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151" w:rsidRDefault="00EC2151" w:rsidP="001061D5">
      <w:pPr>
        <w:rPr>
          <w:b/>
          <w:sz w:val="36"/>
          <w:szCs w:val="36"/>
        </w:rPr>
      </w:pPr>
    </w:p>
    <w:p w:rsidR="001061D5" w:rsidRDefault="001061D5" w:rsidP="001061D5">
      <w:pPr>
        <w:rPr>
          <w:b/>
          <w:sz w:val="36"/>
          <w:szCs w:val="36"/>
        </w:rPr>
      </w:pPr>
      <w:r w:rsidRPr="001061D5">
        <w:rPr>
          <w:b/>
          <w:sz w:val="36"/>
          <w:szCs w:val="36"/>
        </w:rPr>
        <w:t>Retningslinjer for tildeling av FoU-midler</w:t>
      </w:r>
      <w:r w:rsidR="00062074">
        <w:rPr>
          <w:b/>
          <w:sz w:val="36"/>
          <w:szCs w:val="36"/>
        </w:rPr>
        <w:t xml:space="preserve"> </w:t>
      </w:r>
      <w:r w:rsidR="00EC2151">
        <w:rPr>
          <w:b/>
          <w:sz w:val="36"/>
          <w:szCs w:val="36"/>
        </w:rPr>
        <w:t>-</w:t>
      </w:r>
      <w:r w:rsidR="00062074">
        <w:rPr>
          <w:b/>
          <w:sz w:val="36"/>
          <w:szCs w:val="36"/>
        </w:rPr>
        <w:t xml:space="preserve"> </w:t>
      </w:r>
      <w:r w:rsidR="00EC2151">
        <w:rPr>
          <w:b/>
          <w:sz w:val="36"/>
          <w:szCs w:val="36"/>
        </w:rPr>
        <w:t>støttebeløp mindre enn kr 10 000</w:t>
      </w:r>
    </w:p>
    <w:p w:rsidR="00EC2151" w:rsidRDefault="00EC2151" w:rsidP="001061D5"/>
    <w:p w:rsidR="001061D5" w:rsidRPr="001061D5" w:rsidRDefault="001061D5" w:rsidP="001061D5">
      <w:pPr>
        <w:numPr>
          <w:ilvl w:val="0"/>
          <w:numId w:val="1"/>
        </w:numPr>
        <w:suppressAutoHyphens w:val="0"/>
        <w:autoSpaceDE w:val="0"/>
        <w:autoSpaceDN w:val="0"/>
        <w:adjustRightInd w:val="0"/>
        <w:ind w:right="-432"/>
        <w:rPr>
          <w:color w:val="auto"/>
          <w:szCs w:val="24"/>
        </w:rPr>
      </w:pPr>
      <w:r w:rsidRPr="001061D5">
        <w:rPr>
          <w:color w:val="auto"/>
          <w:szCs w:val="24"/>
        </w:rPr>
        <w:t xml:space="preserve">Personer med tilknytning til FoU-institusjoner som </w:t>
      </w:r>
    </w:p>
    <w:p w:rsidR="001061D5" w:rsidRPr="001061D5" w:rsidRDefault="001061D5" w:rsidP="001061D5">
      <w:pPr>
        <w:suppressAutoHyphens w:val="0"/>
        <w:autoSpaceDE w:val="0"/>
        <w:autoSpaceDN w:val="0"/>
        <w:adjustRightInd w:val="0"/>
        <w:ind w:left="720" w:right="-432"/>
        <w:rPr>
          <w:color w:val="auto"/>
          <w:szCs w:val="24"/>
        </w:rPr>
      </w:pPr>
      <w:r w:rsidRPr="001061D5">
        <w:rPr>
          <w:color w:val="auto"/>
          <w:szCs w:val="24"/>
        </w:rPr>
        <w:t xml:space="preserve">TISIP samarbeider med kan søke. </w:t>
      </w:r>
    </w:p>
    <w:p w:rsidR="001061D5" w:rsidRPr="001061D5" w:rsidRDefault="001061D5" w:rsidP="001061D5">
      <w:pPr>
        <w:numPr>
          <w:ilvl w:val="0"/>
          <w:numId w:val="1"/>
        </w:numPr>
        <w:suppressAutoHyphens w:val="0"/>
        <w:autoSpaceDE w:val="0"/>
        <w:autoSpaceDN w:val="0"/>
        <w:adjustRightInd w:val="0"/>
        <w:ind w:right="-432"/>
        <w:rPr>
          <w:szCs w:val="24"/>
        </w:rPr>
      </w:pPr>
      <w:r w:rsidRPr="001061D5">
        <w:rPr>
          <w:szCs w:val="24"/>
        </w:rPr>
        <w:t xml:space="preserve">Det skal søkes på fastsatt skjema som finnes på </w:t>
      </w:r>
      <w:r w:rsidR="00062074">
        <w:rPr>
          <w:szCs w:val="24"/>
        </w:rPr>
        <w:t>TISIP</w:t>
      </w:r>
      <w:r w:rsidRPr="001061D5">
        <w:rPr>
          <w:szCs w:val="24"/>
        </w:rPr>
        <w:t xml:space="preserve"> nettside: </w:t>
      </w:r>
      <w:hyperlink r:id="rId7" w:history="1">
        <w:r w:rsidR="00062074" w:rsidRPr="00FC1763">
          <w:rPr>
            <w:rStyle w:val="Hyperkobling"/>
            <w:szCs w:val="24"/>
          </w:rPr>
          <w:t>https://www.tisip.no/</w:t>
        </w:r>
      </w:hyperlink>
    </w:p>
    <w:p w:rsidR="001061D5" w:rsidRPr="001061D5" w:rsidRDefault="001061D5" w:rsidP="001061D5">
      <w:pPr>
        <w:numPr>
          <w:ilvl w:val="0"/>
          <w:numId w:val="1"/>
        </w:numPr>
        <w:suppressAutoHyphens w:val="0"/>
        <w:autoSpaceDE w:val="0"/>
        <w:autoSpaceDN w:val="0"/>
        <w:adjustRightInd w:val="0"/>
        <w:ind w:right="-432"/>
        <w:rPr>
          <w:szCs w:val="24"/>
        </w:rPr>
      </w:pPr>
      <w:r w:rsidRPr="001061D5">
        <w:rPr>
          <w:szCs w:val="24"/>
        </w:rPr>
        <w:t>Maksimalt støttebeløp er kr 10 000</w:t>
      </w:r>
    </w:p>
    <w:p w:rsidR="001061D5" w:rsidRPr="001061D5" w:rsidRDefault="001061D5" w:rsidP="001061D5">
      <w:pPr>
        <w:keepNext/>
        <w:keepLines/>
        <w:widowControl/>
        <w:numPr>
          <w:ilvl w:val="0"/>
          <w:numId w:val="1"/>
        </w:numPr>
        <w:suppressAutoHyphens w:val="0"/>
        <w:rPr>
          <w:szCs w:val="24"/>
        </w:rPr>
      </w:pPr>
      <w:r w:rsidRPr="001061D5">
        <w:rPr>
          <w:szCs w:val="24"/>
        </w:rPr>
        <w:t xml:space="preserve">Søknadene sendes fortløpende til </w:t>
      </w:r>
      <w:hyperlink r:id="rId8" w:history="1">
        <w:r w:rsidR="00062074" w:rsidRPr="00FC1763">
          <w:rPr>
            <w:rStyle w:val="Hyperkobling"/>
            <w:szCs w:val="24"/>
          </w:rPr>
          <w:t>info@tisip.no</w:t>
        </w:r>
      </w:hyperlink>
    </w:p>
    <w:p w:rsidR="001061D5" w:rsidRPr="001061D5" w:rsidRDefault="001061D5" w:rsidP="001061D5">
      <w:pPr>
        <w:keepNext/>
        <w:keepLines/>
        <w:widowControl/>
        <w:numPr>
          <w:ilvl w:val="0"/>
          <w:numId w:val="1"/>
        </w:numPr>
        <w:suppressAutoHyphens w:val="0"/>
        <w:rPr>
          <w:szCs w:val="24"/>
        </w:rPr>
      </w:pPr>
      <w:r w:rsidRPr="001061D5">
        <w:rPr>
          <w:szCs w:val="24"/>
        </w:rPr>
        <w:t xml:space="preserve">Styret vedtar årlig ramme for tildeling </w:t>
      </w:r>
    </w:p>
    <w:p w:rsidR="001061D5" w:rsidRPr="001061D5" w:rsidRDefault="001061D5" w:rsidP="001061D5">
      <w:pPr>
        <w:keepNext/>
        <w:keepLines/>
        <w:widowControl/>
        <w:numPr>
          <w:ilvl w:val="0"/>
          <w:numId w:val="1"/>
        </w:numPr>
        <w:suppressAutoHyphens w:val="0"/>
        <w:rPr>
          <w:szCs w:val="24"/>
        </w:rPr>
      </w:pPr>
      <w:r w:rsidRPr="001061D5">
        <w:rPr>
          <w:szCs w:val="24"/>
        </w:rPr>
        <w:t xml:space="preserve">Styret delegerer vurdering og prioritering av søknader til daglig leder og/eller styreleder </w:t>
      </w:r>
    </w:p>
    <w:p w:rsidR="001061D5" w:rsidRPr="001061D5" w:rsidRDefault="001061D5" w:rsidP="001061D5">
      <w:pPr>
        <w:keepNext/>
        <w:keepLines/>
        <w:widowControl/>
        <w:numPr>
          <w:ilvl w:val="0"/>
          <w:numId w:val="1"/>
        </w:numPr>
        <w:suppressAutoHyphens w:val="0"/>
        <w:rPr>
          <w:szCs w:val="24"/>
        </w:rPr>
      </w:pPr>
      <w:r w:rsidRPr="001061D5">
        <w:rPr>
          <w:szCs w:val="24"/>
        </w:rPr>
        <w:t>Søknadene prioriteres ut fra:</w:t>
      </w:r>
    </w:p>
    <w:p w:rsidR="001061D5" w:rsidRPr="001061D5" w:rsidRDefault="001061D5" w:rsidP="001061D5">
      <w:pPr>
        <w:keepNext/>
        <w:keepLines/>
        <w:widowControl/>
        <w:numPr>
          <w:ilvl w:val="0"/>
          <w:numId w:val="2"/>
        </w:numPr>
        <w:suppressAutoHyphens w:val="0"/>
        <w:rPr>
          <w:szCs w:val="24"/>
        </w:rPr>
      </w:pPr>
      <w:r w:rsidRPr="001061D5">
        <w:rPr>
          <w:szCs w:val="24"/>
        </w:rPr>
        <w:t>Faglig relevans/nytteverdi</w:t>
      </w:r>
    </w:p>
    <w:p w:rsidR="001061D5" w:rsidRPr="001061D5" w:rsidRDefault="001061D5" w:rsidP="001061D5">
      <w:pPr>
        <w:keepNext/>
        <w:keepLines/>
        <w:widowControl/>
        <w:numPr>
          <w:ilvl w:val="0"/>
          <w:numId w:val="1"/>
        </w:numPr>
        <w:suppressAutoHyphens w:val="0"/>
        <w:rPr>
          <w:szCs w:val="24"/>
        </w:rPr>
      </w:pPr>
      <w:r w:rsidRPr="001061D5">
        <w:rPr>
          <w:szCs w:val="24"/>
        </w:rPr>
        <w:t>Midlene tildeles hovedsakelig til to formål: kompetanseheving og utstyr</w:t>
      </w:r>
    </w:p>
    <w:p w:rsidR="001061D5" w:rsidRPr="001061D5" w:rsidRDefault="001061D5" w:rsidP="001061D5">
      <w:pPr>
        <w:keepNext/>
        <w:keepLines/>
        <w:widowControl/>
        <w:numPr>
          <w:ilvl w:val="0"/>
          <w:numId w:val="1"/>
        </w:numPr>
        <w:suppressAutoHyphens w:val="0"/>
        <w:rPr>
          <w:szCs w:val="24"/>
        </w:rPr>
      </w:pPr>
      <w:r w:rsidRPr="001061D5">
        <w:rPr>
          <w:szCs w:val="24"/>
        </w:rPr>
        <w:t>Kompetanseheving kan være faglig stipend, deltakelse på konferanser, abonnement på tidsskrift, faglitteratur, studiereiser etc.</w:t>
      </w:r>
    </w:p>
    <w:p w:rsidR="001061D5" w:rsidRPr="001061D5" w:rsidRDefault="001061D5" w:rsidP="001061D5">
      <w:pPr>
        <w:keepNext/>
        <w:keepLines/>
        <w:widowControl/>
        <w:numPr>
          <w:ilvl w:val="0"/>
          <w:numId w:val="1"/>
        </w:numPr>
        <w:suppressAutoHyphens w:val="0"/>
        <w:rPr>
          <w:szCs w:val="24"/>
        </w:rPr>
      </w:pPr>
      <w:r w:rsidRPr="001061D5">
        <w:rPr>
          <w:szCs w:val="24"/>
        </w:rPr>
        <w:t>Utstyr skal avskrives lineært etter avskrivningsregel med 1/36-del av anskaffelsespris pr måned. Dersom formålet med kjøpet opphører innen utstyret er fullt ut avskrevet, skal det leveres tilbake til stiftelsen. Et annet alternativ er å betale tilbake gjenstående verdi for så å beholde utstyret.</w:t>
      </w:r>
      <w:r w:rsidR="00062074">
        <w:rPr>
          <w:szCs w:val="24"/>
        </w:rPr>
        <w:br/>
      </w:r>
    </w:p>
    <w:p w:rsidR="00C92F72" w:rsidRDefault="001061D5" w:rsidP="001061D5">
      <w:pPr>
        <w:rPr>
          <w:i/>
          <w:color w:val="auto"/>
          <w:szCs w:val="24"/>
        </w:rPr>
      </w:pPr>
      <w:r w:rsidRPr="001061D5">
        <w:rPr>
          <w:color w:val="auto"/>
          <w:szCs w:val="24"/>
        </w:rPr>
        <w:t>Dokumentasjon/kvittering må leveres for refusjon</w:t>
      </w:r>
      <w:r w:rsidRPr="00214548">
        <w:rPr>
          <w:i/>
          <w:color w:val="auto"/>
          <w:szCs w:val="24"/>
        </w:rPr>
        <w:t>.</w:t>
      </w:r>
    </w:p>
    <w:p w:rsidR="00062074" w:rsidRDefault="00062074" w:rsidP="001061D5">
      <w:pPr>
        <w:rPr>
          <w:i/>
          <w:color w:val="auto"/>
          <w:szCs w:val="24"/>
        </w:rPr>
      </w:pPr>
    </w:p>
    <w:p w:rsidR="00062074" w:rsidRDefault="00062074" w:rsidP="001061D5">
      <w:pPr>
        <w:rPr>
          <w:i/>
          <w:color w:val="auto"/>
          <w:szCs w:val="24"/>
        </w:rPr>
      </w:pPr>
    </w:p>
    <w:p w:rsidR="00062074" w:rsidRPr="00062074" w:rsidRDefault="00062074" w:rsidP="001061D5">
      <w:r>
        <w:rPr>
          <w:color w:val="auto"/>
          <w:szCs w:val="24"/>
        </w:rPr>
        <w:t>Trondheim 25.01 2018</w:t>
      </w:r>
      <w:bookmarkStart w:id="0" w:name="_GoBack"/>
      <w:bookmarkEnd w:id="0"/>
    </w:p>
    <w:sectPr w:rsidR="00062074" w:rsidRPr="0006207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4EA" w:rsidRDefault="00F704EA" w:rsidP="001061D5">
      <w:r>
        <w:separator/>
      </w:r>
    </w:p>
  </w:endnote>
  <w:endnote w:type="continuationSeparator" w:id="0">
    <w:p w:rsidR="00F704EA" w:rsidRDefault="00F704EA" w:rsidP="00106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4EA" w:rsidRDefault="00F704EA" w:rsidP="001061D5">
      <w:r>
        <w:separator/>
      </w:r>
    </w:p>
  </w:footnote>
  <w:footnote w:type="continuationSeparator" w:id="0">
    <w:p w:rsidR="00F704EA" w:rsidRDefault="00F704EA" w:rsidP="00106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1D5" w:rsidRDefault="00062074">
    <w:pPr>
      <w:pStyle w:val="Topptekst"/>
    </w:pPr>
    <w:r w:rsidRPr="00062074">
      <w:drawing>
        <wp:inline distT="0" distB="0" distL="0" distR="0" wp14:anchorId="60C9E42F" wp14:editId="0D647752">
          <wp:extent cx="952500" cy="333617"/>
          <wp:effectExtent l="0" t="0" r="0" b="9525"/>
          <wp:docPr id="4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946" cy="356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061D5" w:rsidRDefault="001061D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05516"/>
    <w:multiLevelType w:val="hybridMultilevel"/>
    <w:tmpl w:val="F2C4037A"/>
    <w:lvl w:ilvl="0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83327A7"/>
    <w:multiLevelType w:val="hybridMultilevel"/>
    <w:tmpl w:val="AB1844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D5"/>
    <w:rsid w:val="00062074"/>
    <w:rsid w:val="001061D5"/>
    <w:rsid w:val="0014342E"/>
    <w:rsid w:val="001B45B8"/>
    <w:rsid w:val="00262F4B"/>
    <w:rsid w:val="003F71E9"/>
    <w:rsid w:val="0084204D"/>
    <w:rsid w:val="008B5B4A"/>
    <w:rsid w:val="00C92F72"/>
    <w:rsid w:val="00EC2151"/>
    <w:rsid w:val="00F7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8C934"/>
  <w15:chartTrackingRefBased/>
  <w15:docId w15:val="{389DC4D9-96E1-4D03-A655-038D09CF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1D5"/>
    <w:pPr>
      <w:widowControl w:val="0"/>
      <w:suppressAutoHyphens/>
      <w:spacing w:after="0" w:line="240" w:lineRule="auto"/>
    </w:pPr>
    <w:rPr>
      <w:rFonts w:ascii="HG Mincho Light J" w:eastAsia="Times New Roman" w:hAnsi="HG Mincho Light J" w:cs="Times New Roman"/>
      <w:color w:val="000000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1061D5"/>
    <w:rPr>
      <w:color w:val="0000FF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1061D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061D5"/>
    <w:rPr>
      <w:rFonts w:ascii="HG Mincho Light J" w:eastAsia="Times New Roman" w:hAnsi="HG Mincho Light J" w:cs="Times New Roman"/>
      <w:color w:val="000000"/>
      <w:sz w:val="24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1061D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061D5"/>
    <w:rPr>
      <w:rFonts w:ascii="HG Mincho Light J" w:eastAsia="Times New Roman" w:hAnsi="HG Mincho Light J" w:cs="Times New Roman"/>
      <w:color w:val="000000"/>
      <w:sz w:val="24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isip.n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isip.n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Magnhild Tangvik</dc:creator>
  <cp:keywords/>
  <dc:description/>
  <cp:lastModifiedBy>Thorleif Hjeltnes</cp:lastModifiedBy>
  <cp:revision>2</cp:revision>
  <dcterms:created xsi:type="dcterms:W3CDTF">2018-01-25T10:15:00Z</dcterms:created>
  <dcterms:modified xsi:type="dcterms:W3CDTF">2018-01-25T10:15:00Z</dcterms:modified>
</cp:coreProperties>
</file>